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CAE9F" w14:textId="0ABC29EE" w:rsidR="004A2857" w:rsidRDefault="0098798D" w:rsidP="007373E7">
      <w:pPr>
        <w:jc w:val="center"/>
        <w:rPr>
          <w:rFonts w:asciiTheme="minorBidi" w:hAnsiTheme="minorBidi"/>
          <w:b/>
          <w:bCs/>
        </w:rPr>
      </w:pPr>
      <w:r w:rsidRPr="0098798D">
        <w:rPr>
          <w:rFonts w:asciiTheme="minorBidi" w:hAnsiTheme="minorBidi"/>
          <w:b/>
          <w:bCs/>
        </w:rPr>
        <w:t xml:space="preserve">ID: </w:t>
      </w:r>
      <w:r w:rsidR="00E46FD1">
        <w:rPr>
          <w:rFonts w:asciiTheme="minorBidi" w:hAnsiTheme="minorBidi"/>
          <w:b/>
          <w:bCs/>
        </w:rPr>
        <w:t>52</w:t>
      </w:r>
      <w:r w:rsidR="00917066">
        <w:rPr>
          <w:rFonts w:asciiTheme="minorBidi" w:hAnsiTheme="minorBidi"/>
          <w:b/>
          <w:bCs/>
        </w:rPr>
        <w:t>6</w:t>
      </w:r>
      <w:r w:rsidR="00E46FD1">
        <w:rPr>
          <w:rFonts w:asciiTheme="minorBidi" w:hAnsiTheme="minorBidi"/>
          <w:b/>
          <w:bCs/>
        </w:rPr>
        <w:t>-24</w:t>
      </w:r>
      <w:r>
        <w:rPr>
          <w:rFonts w:asciiTheme="minorBidi" w:hAnsiTheme="minorBidi"/>
          <w:b/>
          <w:bCs/>
        </w:rPr>
        <w:t xml:space="preserve"> </w:t>
      </w:r>
      <w:r w:rsidR="004D6F47">
        <w:rPr>
          <w:rFonts w:asciiTheme="minorBidi" w:hAnsiTheme="minorBidi"/>
          <w:b/>
          <w:bCs/>
        </w:rPr>
        <w:t>H</w:t>
      </w:r>
    </w:p>
    <w:p w14:paraId="60492E51" w14:textId="77777777" w:rsidR="00CE54A8" w:rsidRDefault="00CE54A8" w:rsidP="00832BD1">
      <w:pPr>
        <w:bidi w:val="0"/>
        <w:jc w:val="center"/>
        <w:rPr>
          <w:rFonts w:asciiTheme="minorBidi" w:hAnsiTheme="minorBidi" w:cs="Arial"/>
          <w:b/>
          <w:bCs/>
        </w:rPr>
      </w:pPr>
      <w:r w:rsidRPr="00CE54A8">
        <w:rPr>
          <w:rFonts w:asciiTheme="minorBidi" w:hAnsiTheme="minorBidi" w:cs="Arial"/>
          <w:b/>
          <w:bCs/>
        </w:rPr>
        <w:t>Prevention of Electrical Disturbances</w:t>
      </w:r>
    </w:p>
    <w:p w14:paraId="50813CCF" w14:textId="50301958" w:rsidR="00917066" w:rsidRDefault="00917066" w:rsidP="00CE54A8">
      <w:pPr>
        <w:bidi w:val="0"/>
        <w:jc w:val="center"/>
        <w:rPr>
          <w:rFonts w:asciiTheme="minorBidi" w:hAnsiTheme="minorBidi"/>
          <w:b/>
          <w:bCs/>
        </w:rPr>
      </w:pPr>
      <w:r w:rsidRPr="00917066">
        <w:rPr>
          <w:rFonts w:asciiTheme="minorBidi" w:hAnsiTheme="minorBidi"/>
          <w:b/>
          <w:bCs/>
        </w:rPr>
        <w:t xml:space="preserve">How to </w:t>
      </w:r>
      <w:r>
        <w:rPr>
          <w:rFonts w:asciiTheme="minorBidi" w:hAnsiTheme="minorBidi"/>
          <w:b/>
          <w:bCs/>
        </w:rPr>
        <w:t>H</w:t>
      </w:r>
      <w:r w:rsidRPr="00917066">
        <w:rPr>
          <w:rFonts w:asciiTheme="minorBidi" w:hAnsiTheme="minorBidi"/>
          <w:b/>
          <w:bCs/>
        </w:rPr>
        <w:t xml:space="preserve">andle </w:t>
      </w:r>
      <w:r>
        <w:rPr>
          <w:rFonts w:asciiTheme="minorBidi" w:hAnsiTheme="minorBidi"/>
          <w:b/>
          <w:bCs/>
        </w:rPr>
        <w:t>V</w:t>
      </w:r>
      <w:r w:rsidRPr="00917066">
        <w:rPr>
          <w:rFonts w:asciiTheme="minorBidi" w:hAnsiTheme="minorBidi"/>
          <w:b/>
          <w:bCs/>
        </w:rPr>
        <w:t xml:space="preserve">oltage </w:t>
      </w:r>
      <w:r>
        <w:rPr>
          <w:rFonts w:asciiTheme="minorBidi" w:hAnsiTheme="minorBidi"/>
          <w:b/>
          <w:bCs/>
        </w:rPr>
        <w:t>D</w:t>
      </w:r>
      <w:r w:rsidRPr="00917066">
        <w:rPr>
          <w:rFonts w:asciiTheme="minorBidi" w:hAnsiTheme="minorBidi"/>
          <w:b/>
          <w:bCs/>
        </w:rPr>
        <w:t>ips</w:t>
      </w:r>
    </w:p>
    <w:p w14:paraId="36091C67" w14:textId="77777777" w:rsidR="00917066" w:rsidRDefault="00917066" w:rsidP="00790709">
      <w:pPr>
        <w:bidi w:val="0"/>
        <w:jc w:val="center"/>
        <w:rPr>
          <w:rFonts w:asciiTheme="minorBidi" w:hAnsiTheme="minorBidi" w:cs="Arial"/>
          <w:b/>
          <w:bCs/>
        </w:rPr>
      </w:pPr>
      <w:r w:rsidRPr="00917066">
        <w:rPr>
          <w:rFonts w:asciiTheme="minorBidi" w:hAnsiTheme="minorBidi" w:cs="Arial"/>
          <w:b/>
          <w:bCs/>
          <w:rtl/>
        </w:rPr>
        <w:t>התמודדות עם שקיעות מתח בתעשייה</w:t>
      </w:r>
    </w:p>
    <w:p w14:paraId="0260B5E2" w14:textId="77777777" w:rsidR="00917066" w:rsidRDefault="00917066" w:rsidP="00A226AC">
      <w:pPr>
        <w:bidi w:val="0"/>
        <w:jc w:val="center"/>
        <w:rPr>
          <w:rFonts w:asciiTheme="minorBidi" w:hAnsiTheme="minorBidi"/>
          <w:b/>
          <w:bCs/>
        </w:rPr>
      </w:pPr>
      <w:r w:rsidRPr="00917066">
        <w:rPr>
          <w:rFonts w:asciiTheme="minorBidi" w:hAnsiTheme="minorBidi"/>
          <w:b/>
          <w:bCs/>
        </w:rPr>
        <w:t>Elad Feraro</w:t>
      </w:r>
    </w:p>
    <w:p w14:paraId="160D7B81" w14:textId="55AA53E1" w:rsidR="00E77E87" w:rsidRDefault="00A226AC" w:rsidP="00917066">
      <w:pPr>
        <w:bidi w:val="0"/>
        <w:jc w:val="center"/>
        <w:rPr>
          <w:rFonts w:asciiTheme="minorBidi" w:hAnsiTheme="minorBidi"/>
        </w:rPr>
      </w:pPr>
      <w:r w:rsidRPr="00A226AC">
        <w:rPr>
          <w:rFonts w:asciiTheme="minorBidi" w:hAnsiTheme="minorBidi"/>
        </w:rPr>
        <w:t>ABB</w:t>
      </w:r>
      <w:r w:rsidR="00E77E87">
        <w:rPr>
          <w:rFonts w:asciiTheme="minorBidi" w:hAnsiTheme="minorBidi"/>
        </w:rPr>
        <w:t xml:space="preserve">, </w:t>
      </w:r>
      <w:r w:rsidR="00E77E87" w:rsidRPr="00E77E87">
        <w:rPr>
          <w:rFonts w:asciiTheme="minorBidi" w:hAnsiTheme="minorBidi"/>
        </w:rPr>
        <w:t>Israel</w:t>
      </w:r>
    </w:p>
    <w:p w14:paraId="358DAC80" w14:textId="67B9A9A3" w:rsidR="00385234" w:rsidRPr="00385234" w:rsidRDefault="00000000" w:rsidP="00E77E87">
      <w:pPr>
        <w:bidi w:val="0"/>
        <w:jc w:val="center"/>
        <w:rPr>
          <w:rFonts w:asciiTheme="minorBidi" w:hAnsiTheme="minorBidi"/>
        </w:rPr>
      </w:pPr>
      <w:hyperlink r:id="rId4" w:history="1">
        <w:r w:rsidR="00917066" w:rsidRPr="00917066">
          <w:rPr>
            <w:rStyle w:val="Hyperlink"/>
            <w:rFonts w:asciiTheme="minorBidi" w:hAnsiTheme="minorBidi"/>
          </w:rPr>
          <w:t>elad.feraro@il.abb.com</w:t>
        </w:r>
      </w:hyperlink>
      <w:r w:rsidR="00917066">
        <w:t xml:space="preserve"> </w:t>
      </w:r>
      <w:r w:rsidR="00790709">
        <w:t xml:space="preserve"> </w:t>
      </w:r>
      <w:r w:rsidR="00832BD1">
        <w:t xml:space="preserve"> </w:t>
      </w:r>
      <w:r w:rsidR="00917066" w:rsidRPr="00917066">
        <w:rPr>
          <w:rFonts w:asciiTheme="minorBidi" w:hAnsiTheme="minorBidi"/>
        </w:rPr>
        <w:t>050</w:t>
      </w:r>
      <w:r w:rsidR="00917066">
        <w:rPr>
          <w:rFonts w:asciiTheme="minorBidi" w:hAnsiTheme="minorBidi"/>
        </w:rPr>
        <w:t>-</w:t>
      </w:r>
      <w:r w:rsidR="00917066" w:rsidRPr="00917066">
        <w:rPr>
          <w:rFonts w:asciiTheme="minorBidi" w:hAnsiTheme="minorBidi"/>
        </w:rPr>
        <w:t>7677732</w:t>
      </w:r>
    </w:p>
    <w:p w14:paraId="0DDBC482" w14:textId="77777777" w:rsidR="00917066" w:rsidRPr="00917066" w:rsidRDefault="00917066" w:rsidP="00917066">
      <w:pPr>
        <w:rPr>
          <w:rFonts w:asciiTheme="minorBidi" w:hAnsiTheme="minorBidi" w:cs="Arial"/>
          <w:rtl/>
        </w:rPr>
      </w:pPr>
      <w:r w:rsidRPr="00917066">
        <w:rPr>
          <w:rFonts w:asciiTheme="minorBidi" w:hAnsiTheme="minorBidi" w:cs="Arial"/>
          <w:rtl/>
        </w:rPr>
        <w:t>שקיעות מתח פוגעות בתהליכי הייצור (פסי ייצור מבוססי מנועים, תעשיית הנייר, זכוכית, תרופות, סיליקון וכו'), הן במערכות הבקרה והתקשורת והן במערכות הספק מבוססות מנועים ורובוטים בפסי הייצור.</w:t>
      </w:r>
    </w:p>
    <w:p w14:paraId="430E6E8B" w14:textId="77777777" w:rsidR="00917066" w:rsidRPr="00917066" w:rsidRDefault="00917066" w:rsidP="00917066">
      <w:pPr>
        <w:rPr>
          <w:rFonts w:asciiTheme="minorBidi" w:hAnsiTheme="minorBidi" w:cs="Arial"/>
          <w:rtl/>
        </w:rPr>
      </w:pPr>
      <w:r w:rsidRPr="00917066">
        <w:rPr>
          <w:rFonts w:asciiTheme="minorBidi" w:hAnsiTheme="minorBidi" w:cs="Arial"/>
          <w:rtl/>
        </w:rPr>
        <w:t>השקיעות פוגעות ברציפות העסקית וגורמות להפסדים ישירים ועקיפים גבוהים ביותר.</w:t>
      </w:r>
    </w:p>
    <w:p w14:paraId="52C04AED" w14:textId="7B9ED0DC" w:rsidR="00917066" w:rsidRPr="00917066" w:rsidRDefault="00917066" w:rsidP="00917066">
      <w:pPr>
        <w:rPr>
          <w:rFonts w:asciiTheme="minorBidi" w:hAnsiTheme="minorBidi" w:cs="Arial"/>
        </w:rPr>
      </w:pPr>
      <w:r w:rsidRPr="00917066">
        <w:rPr>
          <w:rFonts w:asciiTheme="minorBidi" w:hAnsiTheme="minorBidi" w:cs="Arial"/>
          <w:rtl/>
        </w:rPr>
        <w:t>מדובר בתופעה בלתי נמנעת אשר כל שניתן זה להגן על עצמינו מפניה.</w:t>
      </w:r>
    </w:p>
    <w:p w14:paraId="6261F60F" w14:textId="508E3BF4" w:rsidR="00E46FD1" w:rsidRPr="00E46FD1" w:rsidRDefault="00917066" w:rsidP="00917066">
      <w:pPr>
        <w:rPr>
          <w:rFonts w:asciiTheme="minorBidi" w:hAnsiTheme="minorBidi" w:cs="Arial"/>
        </w:rPr>
      </w:pPr>
      <w:r w:rsidRPr="00917066">
        <w:rPr>
          <w:rFonts w:asciiTheme="minorBidi" w:hAnsiTheme="minorBidi" w:cs="Arial"/>
          <w:rtl/>
        </w:rPr>
        <w:t>אציג פתרון מבוסס ממירים ללא צורך בסוללות או אגירת אנרגיה.</w:t>
      </w:r>
    </w:p>
    <w:p w14:paraId="2FE78653" w14:textId="3CDC90FD" w:rsidR="00E46FD1" w:rsidRPr="00917066" w:rsidRDefault="00917066" w:rsidP="00917066">
      <w:pPr>
        <w:jc w:val="right"/>
        <w:rPr>
          <w:rFonts w:asciiTheme="minorBidi" w:hAnsiTheme="minorBidi" w:cs="Arial"/>
        </w:rPr>
      </w:pPr>
      <w:r w:rsidRPr="00917066">
        <w:rPr>
          <w:rFonts w:asciiTheme="minorBidi" w:hAnsiTheme="minorBidi" w:cs="Arial"/>
          <w:noProof/>
        </w:rPr>
        <w:drawing>
          <wp:inline distT="0" distB="0" distL="0" distR="0" wp14:anchorId="03F08E40" wp14:editId="6D71ABE6">
            <wp:extent cx="1511085" cy="1485900"/>
            <wp:effectExtent l="0" t="0" r="0" b="0"/>
            <wp:docPr id="29432953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434" cy="149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B17A8" w14:textId="24557AB5" w:rsidR="00A226AC" w:rsidRPr="00832BD1" w:rsidRDefault="00A226AC" w:rsidP="00A226AC">
      <w:pPr>
        <w:jc w:val="right"/>
        <w:rPr>
          <w:rFonts w:asciiTheme="minorBidi" w:hAnsiTheme="minorBidi" w:cs="Arial"/>
          <w:rtl/>
        </w:rPr>
      </w:pPr>
    </w:p>
    <w:p w14:paraId="05E4FFC1" w14:textId="77777777" w:rsidR="00917066" w:rsidRPr="00917066" w:rsidRDefault="00917066" w:rsidP="00917066">
      <w:pPr>
        <w:rPr>
          <w:rFonts w:asciiTheme="minorBidi" w:hAnsiTheme="minorBidi" w:cs="Arial"/>
          <w:rtl/>
        </w:rPr>
      </w:pPr>
      <w:r w:rsidRPr="00917066">
        <w:rPr>
          <w:rFonts w:asciiTheme="minorBidi" w:hAnsiTheme="minorBidi" w:cs="Arial"/>
          <w:rtl/>
        </w:rPr>
        <w:t xml:space="preserve">אלעד פררו, הנדסאי חשמל, עובד ב – </w:t>
      </w:r>
      <w:r w:rsidRPr="00917066">
        <w:rPr>
          <w:rFonts w:asciiTheme="minorBidi" w:hAnsiTheme="minorBidi" w:cs="Arial"/>
        </w:rPr>
        <w:t>ABB</w:t>
      </w:r>
      <w:r w:rsidRPr="00917066">
        <w:rPr>
          <w:rFonts w:asciiTheme="minorBidi" w:hAnsiTheme="minorBidi" w:cs="Arial"/>
          <w:rtl/>
        </w:rPr>
        <w:t xml:space="preserve"> משנת 2019 בתחומים: </w:t>
      </w:r>
    </w:p>
    <w:p w14:paraId="7131DE2E" w14:textId="3D34547F" w:rsidR="00A64E30" w:rsidRPr="00FB2C3F" w:rsidRDefault="00917066" w:rsidP="00917066">
      <w:pPr>
        <w:rPr>
          <w:rFonts w:asciiTheme="minorBidi" w:hAnsiTheme="minorBidi" w:cs="Arial"/>
        </w:rPr>
      </w:pPr>
      <w:r w:rsidRPr="00917066">
        <w:rPr>
          <w:rFonts w:asciiTheme="minorBidi" w:hAnsiTheme="minorBidi" w:cs="Arial"/>
          <w:rtl/>
        </w:rPr>
        <w:t xml:space="preserve">הגנות מתח גבוה ו - </w:t>
      </w:r>
      <w:r w:rsidRPr="00917066">
        <w:rPr>
          <w:rFonts w:asciiTheme="minorBidi" w:hAnsiTheme="minorBidi" w:cs="Arial"/>
        </w:rPr>
        <w:t>SCADA</w:t>
      </w:r>
      <w:r w:rsidRPr="00917066">
        <w:rPr>
          <w:rFonts w:asciiTheme="minorBidi" w:hAnsiTheme="minorBidi" w:cs="Arial"/>
          <w:rtl/>
        </w:rPr>
        <w:t xml:space="preserve">, אגירת אנרגיה, מגבילי זרם קצר, כיבוי קשתות, </w:t>
      </w:r>
      <w:r w:rsidRPr="00917066">
        <w:rPr>
          <w:rFonts w:asciiTheme="minorBidi" w:hAnsiTheme="minorBidi" w:cs="Arial"/>
        </w:rPr>
        <w:t>RTU, UPS</w:t>
      </w:r>
      <w:r w:rsidRPr="00917066">
        <w:rPr>
          <w:rFonts w:asciiTheme="minorBidi" w:hAnsiTheme="minorBidi" w:cs="Arial"/>
          <w:rtl/>
        </w:rPr>
        <w:t xml:space="preserve"> ליישומים תעשייתיים וייצוב מתח.</w:t>
      </w:r>
    </w:p>
    <w:sectPr w:rsidR="00A64E30" w:rsidRPr="00FB2C3F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8D"/>
    <w:rsid w:val="00037451"/>
    <w:rsid w:val="000537D8"/>
    <w:rsid w:val="000B5C39"/>
    <w:rsid w:val="001460E3"/>
    <w:rsid w:val="001648E6"/>
    <w:rsid w:val="00216156"/>
    <w:rsid w:val="00217617"/>
    <w:rsid w:val="00282B4B"/>
    <w:rsid w:val="0031570E"/>
    <w:rsid w:val="00320DD2"/>
    <w:rsid w:val="00385234"/>
    <w:rsid w:val="003958FA"/>
    <w:rsid w:val="003A0EA0"/>
    <w:rsid w:val="00431C48"/>
    <w:rsid w:val="004411CF"/>
    <w:rsid w:val="004A2857"/>
    <w:rsid w:val="004D6F47"/>
    <w:rsid w:val="00534486"/>
    <w:rsid w:val="005D2941"/>
    <w:rsid w:val="006A5920"/>
    <w:rsid w:val="006C06B2"/>
    <w:rsid w:val="006E59F8"/>
    <w:rsid w:val="007373E7"/>
    <w:rsid w:val="00790709"/>
    <w:rsid w:val="007A5A12"/>
    <w:rsid w:val="00832BD1"/>
    <w:rsid w:val="00896DA1"/>
    <w:rsid w:val="00917066"/>
    <w:rsid w:val="0098798D"/>
    <w:rsid w:val="009D0B50"/>
    <w:rsid w:val="00A226AC"/>
    <w:rsid w:val="00A64E30"/>
    <w:rsid w:val="00B11A72"/>
    <w:rsid w:val="00B973BB"/>
    <w:rsid w:val="00BC3171"/>
    <w:rsid w:val="00BC6CDE"/>
    <w:rsid w:val="00BD4C66"/>
    <w:rsid w:val="00CE54A8"/>
    <w:rsid w:val="00DB0F1E"/>
    <w:rsid w:val="00DB3CA1"/>
    <w:rsid w:val="00DD3CAA"/>
    <w:rsid w:val="00DF39F2"/>
    <w:rsid w:val="00E371DD"/>
    <w:rsid w:val="00E46FD1"/>
    <w:rsid w:val="00E77E87"/>
    <w:rsid w:val="00E805EF"/>
    <w:rsid w:val="00E850BC"/>
    <w:rsid w:val="00F0267B"/>
    <w:rsid w:val="00F32A4C"/>
    <w:rsid w:val="00F5769F"/>
    <w:rsid w:val="00FB2C3F"/>
    <w:rsid w:val="00FC3D40"/>
    <w:rsid w:val="00FD3D8B"/>
    <w:rsid w:val="00FF0634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573CA"/>
  <w15:chartTrackingRefBased/>
  <w15:docId w15:val="{25382B27-7DAA-4C05-82E1-71056D34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8798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95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elad.feraro@il.abb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41</cp:revision>
  <dcterms:created xsi:type="dcterms:W3CDTF">2020-03-11T18:29:00Z</dcterms:created>
  <dcterms:modified xsi:type="dcterms:W3CDTF">2024-08-10T12:22:00Z</dcterms:modified>
</cp:coreProperties>
</file>