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6432E851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CC2DD4" w:rsidRPr="00CC2DD4">
        <w:rPr>
          <w:rFonts w:asciiTheme="minorBidi" w:hAnsiTheme="minorBidi"/>
          <w:b/>
          <w:bCs/>
          <w:sz w:val="24"/>
          <w:szCs w:val="24"/>
        </w:rPr>
        <w:t>2</w:t>
      </w:r>
      <w:r w:rsidR="007E178B">
        <w:rPr>
          <w:rFonts w:asciiTheme="minorBidi" w:hAnsiTheme="minorBidi"/>
          <w:b/>
          <w:bCs/>
          <w:sz w:val="24"/>
          <w:szCs w:val="24"/>
        </w:rPr>
        <w:t>5</w:t>
      </w:r>
      <w:r w:rsidR="005D4688">
        <w:rPr>
          <w:rFonts w:asciiTheme="minorBidi" w:hAnsiTheme="minorBidi"/>
          <w:b/>
          <w:bCs/>
          <w:sz w:val="24"/>
          <w:szCs w:val="24"/>
        </w:rPr>
        <w:t>5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3DC72F52" w14:textId="77777777" w:rsidR="00290F45" w:rsidRDefault="00290F45" w:rsidP="00882B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290F45">
        <w:rPr>
          <w:rFonts w:asciiTheme="minorBidi" w:hAnsiTheme="minorBidi"/>
          <w:b/>
          <w:bCs/>
          <w:sz w:val="24"/>
          <w:szCs w:val="24"/>
        </w:rPr>
        <w:t>Data Center Innovations</w:t>
      </w:r>
    </w:p>
    <w:p w14:paraId="52383584" w14:textId="5512655B" w:rsidR="007E178B" w:rsidRDefault="005D4688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5D4688">
        <w:rPr>
          <w:rFonts w:asciiTheme="minorBidi" w:hAnsiTheme="minorBidi"/>
          <w:b/>
          <w:bCs/>
          <w:sz w:val="24"/>
          <w:szCs w:val="24"/>
        </w:rPr>
        <w:t>Data Center Characteristics</w:t>
      </w:r>
    </w:p>
    <w:p w14:paraId="141E36B3" w14:textId="77777777" w:rsidR="005D4688" w:rsidRDefault="005D4688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5D4688">
        <w:rPr>
          <w:rFonts w:asciiTheme="minorBidi" w:hAnsiTheme="minorBidi" w:cs="Arial"/>
          <w:b/>
          <w:bCs/>
          <w:sz w:val="24"/>
          <w:szCs w:val="24"/>
          <w:rtl/>
        </w:rPr>
        <w:t>צייר לי קופסה - מאפיינים של מתקני מחשב</w:t>
      </w:r>
    </w:p>
    <w:p w14:paraId="7AFACCED" w14:textId="77777777" w:rsidR="005D4688" w:rsidRPr="005D4688" w:rsidRDefault="005D4688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5D4688">
        <w:rPr>
          <w:rFonts w:asciiTheme="minorBidi" w:hAnsiTheme="minorBidi"/>
          <w:b/>
          <w:bCs/>
          <w:sz w:val="24"/>
          <w:szCs w:val="24"/>
        </w:rPr>
        <w:t>Amir Hochman</w:t>
      </w:r>
    </w:p>
    <w:p w14:paraId="4D7EC5A7" w14:textId="3CC4D883" w:rsidR="003560A8" w:rsidRDefault="005D4688" w:rsidP="00882B2E">
      <w:pPr>
        <w:jc w:val="center"/>
        <w:rPr>
          <w:rFonts w:asciiTheme="minorBidi" w:hAnsiTheme="minorBidi" w:cs="Arial"/>
          <w:sz w:val="24"/>
          <w:szCs w:val="24"/>
          <w:rtl/>
        </w:rPr>
      </w:pPr>
      <w:r w:rsidRPr="005D4688">
        <w:rPr>
          <w:rFonts w:asciiTheme="minorBidi" w:hAnsiTheme="minorBidi"/>
          <w:sz w:val="24"/>
          <w:szCs w:val="24"/>
        </w:rPr>
        <w:t>DCX Consulting</w:t>
      </w:r>
      <w:r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6EDA7CC3" w14:textId="61B2D66E" w:rsidR="007E178B" w:rsidRPr="007E178B" w:rsidRDefault="005D4688" w:rsidP="007E178B">
      <w:pPr>
        <w:jc w:val="center"/>
        <w:rPr>
          <w:rFonts w:asciiTheme="minorBidi" w:hAnsiTheme="minorBidi"/>
        </w:rPr>
      </w:pPr>
      <w:hyperlink r:id="rId4" w:history="1">
        <w:r w:rsidRPr="005D4688">
          <w:rPr>
            <w:rStyle w:val="Hyperlink"/>
            <w:rFonts w:asciiTheme="minorBidi" w:hAnsiTheme="minorBidi"/>
          </w:rPr>
          <w:t>amir@dcx.co.il</w:t>
        </w:r>
      </w:hyperlink>
      <w:r w:rsidRPr="005D4688">
        <w:rPr>
          <w:rFonts w:asciiTheme="minorBidi" w:hAnsiTheme="minorBidi"/>
        </w:rPr>
        <w:t xml:space="preserve"> </w:t>
      </w:r>
      <w:r w:rsidR="007E178B" w:rsidRPr="005D4688">
        <w:rPr>
          <w:rFonts w:asciiTheme="minorBidi" w:hAnsiTheme="minorBidi"/>
        </w:rPr>
        <w:t xml:space="preserve"> </w:t>
      </w:r>
      <w:r w:rsidRPr="005D4688">
        <w:rPr>
          <w:rFonts w:asciiTheme="minorBidi" w:hAnsiTheme="minorBidi"/>
        </w:rPr>
        <w:t>052</w:t>
      </w:r>
      <w:r>
        <w:rPr>
          <w:rFonts w:asciiTheme="minorBidi" w:hAnsiTheme="minorBidi"/>
        </w:rPr>
        <w:t>-</w:t>
      </w:r>
      <w:r w:rsidRPr="005D4688">
        <w:rPr>
          <w:rFonts w:asciiTheme="minorBidi" w:hAnsiTheme="minorBidi"/>
        </w:rPr>
        <w:t>6506368</w:t>
      </w:r>
    </w:p>
    <w:p w14:paraId="5CE22FA5" w14:textId="77777777" w:rsidR="005D4688" w:rsidRPr="005D4688" w:rsidRDefault="005D4688" w:rsidP="005D4688">
      <w:pPr>
        <w:rPr>
          <w:rFonts w:asciiTheme="minorBidi" w:hAnsiTheme="minorBidi" w:cs="Arial"/>
          <w:sz w:val="24"/>
          <w:szCs w:val="24"/>
        </w:rPr>
      </w:pPr>
      <w:r w:rsidRPr="005D4688">
        <w:rPr>
          <w:rFonts w:asciiTheme="minorBidi" w:hAnsiTheme="minorBidi" w:cs="Arial"/>
          <w:sz w:val="24"/>
          <w:szCs w:val="24"/>
          <w:rtl/>
        </w:rPr>
        <w:t xml:space="preserve">מאפייניהם של מתקני מחשב שונים זה מזה באופן מהותי. עד לפני כ 5 שנים, רוב מתקני המחשב הגדולים בארץ היו בהספק של עד </w:t>
      </w:r>
      <w:r w:rsidRPr="005D4688">
        <w:rPr>
          <w:rFonts w:asciiTheme="minorBidi" w:hAnsiTheme="minorBidi" w:cs="Arial"/>
          <w:sz w:val="24"/>
          <w:szCs w:val="24"/>
        </w:rPr>
        <w:t>MW 2</w:t>
      </w:r>
      <w:r w:rsidRPr="005D4688">
        <w:rPr>
          <w:rFonts w:asciiTheme="minorBidi" w:hAnsiTheme="minorBidi" w:cs="Arial"/>
          <w:sz w:val="24"/>
          <w:szCs w:val="24"/>
          <w:rtl/>
        </w:rPr>
        <w:t xml:space="preserve">. המשמעות של הספק זה הייתה כי הם היו מורכבים ברובם ממודול אנרגטי אחד ועוד מודול המשמש כגיבוי. המעבר למתקני מחשב בהספק של </w:t>
      </w:r>
      <w:r w:rsidRPr="005D4688">
        <w:rPr>
          <w:rFonts w:asciiTheme="minorBidi" w:hAnsiTheme="minorBidi" w:cs="Arial"/>
          <w:sz w:val="24"/>
          <w:szCs w:val="24"/>
        </w:rPr>
        <w:t>MW10</w:t>
      </w:r>
      <w:r w:rsidRPr="005D4688">
        <w:rPr>
          <w:rFonts w:asciiTheme="minorBidi" w:hAnsiTheme="minorBidi" w:cs="Arial"/>
          <w:sz w:val="24"/>
          <w:szCs w:val="24"/>
          <w:rtl/>
        </w:rPr>
        <w:t xml:space="preserve"> יחד עם כניסה למגרש המשחקים של שחקנים בינלאומיים חידד את השונות המהותית בין המתקנים.</w:t>
      </w:r>
    </w:p>
    <w:p w14:paraId="6C4AAF65" w14:textId="77777777" w:rsidR="005D4688" w:rsidRPr="005D4688" w:rsidRDefault="005D4688" w:rsidP="005D4688">
      <w:pPr>
        <w:rPr>
          <w:rFonts w:asciiTheme="minorBidi" w:hAnsiTheme="minorBidi" w:cs="Arial"/>
          <w:sz w:val="24"/>
          <w:szCs w:val="24"/>
        </w:rPr>
      </w:pPr>
      <w:r w:rsidRPr="005D4688">
        <w:rPr>
          <w:rFonts w:asciiTheme="minorBidi" w:hAnsiTheme="minorBidi" w:cs="Arial"/>
          <w:sz w:val="24"/>
          <w:szCs w:val="24"/>
          <w:rtl/>
        </w:rPr>
        <w:t>כאשר אנו באים לבחון את סוגי המתקנים ניתן למצוא מגוון רחב של מתקנים השונים זה מזה במאפיינים עיקריים. בין סוגי המתקנים ניתן למצוא:</w:t>
      </w:r>
    </w:p>
    <w:p w14:paraId="0837A976" w14:textId="77777777" w:rsidR="005D4688" w:rsidRPr="005D4688" w:rsidRDefault="005D4688" w:rsidP="005D4688">
      <w:pPr>
        <w:rPr>
          <w:rFonts w:asciiTheme="minorBidi" w:hAnsiTheme="minorBidi" w:cs="Arial"/>
          <w:sz w:val="24"/>
          <w:szCs w:val="24"/>
        </w:rPr>
      </w:pPr>
      <w:r w:rsidRPr="005D4688">
        <w:rPr>
          <w:rFonts w:asciiTheme="minorBidi" w:hAnsiTheme="minorBidi" w:cs="Arial"/>
          <w:sz w:val="24"/>
          <w:szCs w:val="24"/>
          <w:rtl/>
        </w:rPr>
        <w:t xml:space="preserve">מתקני אירוח מסוג </w:t>
      </w:r>
      <w:r w:rsidRPr="005D4688">
        <w:rPr>
          <w:rFonts w:asciiTheme="minorBidi" w:hAnsiTheme="minorBidi" w:cs="Arial"/>
          <w:sz w:val="24"/>
          <w:szCs w:val="24"/>
        </w:rPr>
        <w:t>HOSTING</w:t>
      </w:r>
      <w:r w:rsidRPr="005D4688">
        <w:rPr>
          <w:rFonts w:asciiTheme="minorBidi" w:hAnsiTheme="minorBidi" w:cs="Arial"/>
          <w:sz w:val="24"/>
          <w:szCs w:val="24"/>
          <w:rtl/>
        </w:rPr>
        <w:t xml:space="preserve"> המיועדים ללקוחות גדולים ומתקני אירוח מסוג </w:t>
      </w:r>
      <w:r w:rsidRPr="005D4688">
        <w:rPr>
          <w:rFonts w:asciiTheme="minorBidi" w:hAnsiTheme="minorBidi" w:cs="Arial"/>
          <w:sz w:val="24"/>
          <w:szCs w:val="24"/>
        </w:rPr>
        <w:t>COLOCATION</w:t>
      </w:r>
      <w:r w:rsidRPr="005D4688">
        <w:rPr>
          <w:rFonts w:asciiTheme="minorBidi" w:hAnsiTheme="minorBidi" w:cs="Arial"/>
          <w:sz w:val="24"/>
          <w:szCs w:val="24"/>
          <w:rtl/>
        </w:rPr>
        <w:t xml:space="preserve"> המיועדים למשתמשים בינוניים וקטנים.</w:t>
      </w:r>
    </w:p>
    <w:p w14:paraId="5A6CB968" w14:textId="77777777" w:rsidR="005D4688" w:rsidRPr="005D4688" w:rsidRDefault="005D4688" w:rsidP="005D4688">
      <w:pPr>
        <w:rPr>
          <w:rFonts w:asciiTheme="minorBidi" w:hAnsiTheme="minorBidi" w:cs="Arial"/>
          <w:sz w:val="24"/>
          <w:szCs w:val="24"/>
        </w:rPr>
      </w:pPr>
      <w:r w:rsidRPr="005D4688">
        <w:rPr>
          <w:rFonts w:asciiTheme="minorBidi" w:hAnsiTheme="minorBidi" w:cs="Arial"/>
          <w:sz w:val="24"/>
          <w:szCs w:val="24"/>
          <w:rtl/>
        </w:rPr>
        <w:t>מתקנים פרטיים של חברות ולעומתם מתקנים בבעלות של גופים ממשלתיים וגופים ביטחוניים.</w:t>
      </w:r>
    </w:p>
    <w:p w14:paraId="1811A4B3" w14:textId="77777777" w:rsidR="005D4688" w:rsidRPr="005D4688" w:rsidRDefault="005D4688" w:rsidP="005D4688">
      <w:pPr>
        <w:rPr>
          <w:rFonts w:asciiTheme="minorBidi" w:hAnsiTheme="minorBidi" w:cs="Arial"/>
          <w:sz w:val="24"/>
          <w:szCs w:val="24"/>
        </w:rPr>
      </w:pPr>
      <w:r w:rsidRPr="005D4688">
        <w:rPr>
          <w:rFonts w:asciiTheme="minorBidi" w:hAnsiTheme="minorBidi" w:cs="Arial"/>
          <w:sz w:val="24"/>
          <w:szCs w:val="24"/>
          <w:rtl/>
        </w:rPr>
        <w:t xml:space="preserve">מתקנים המיועדים ללקוחות </w:t>
      </w:r>
      <w:r w:rsidRPr="005D4688">
        <w:rPr>
          <w:rFonts w:asciiTheme="minorBidi" w:hAnsiTheme="minorBidi" w:cs="Arial"/>
          <w:sz w:val="24"/>
          <w:szCs w:val="24"/>
        </w:rPr>
        <w:t>TIER I</w:t>
      </w:r>
      <w:r w:rsidRPr="005D4688">
        <w:rPr>
          <w:rFonts w:asciiTheme="minorBidi" w:hAnsiTheme="minorBidi" w:cs="Arial"/>
          <w:sz w:val="24"/>
          <w:szCs w:val="24"/>
          <w:rtl/>
        </w:rPr>
        <w:t xml:space="preserve"> - חברות ענק בינלאומיות וגם שם חלקן בוחרות בפיתרון של מתקן אירוח רק עבורן (</w:t>
      </w:r>
      <w:r w:rsidRPr="005D4688">
        <w:rPr>
          <w:rFonts w:asciiTheme="minorBidi" w:hAnsiTheme="minorBidi" w:cs="Arial"/>
          <w:sz w:val="24"/>
          <w:szCs w:val="24"/>
        </w:rPr>
        <w:t>single tenant</w:t>
      </w:r>
      <w:r w:rsidRPr="005D4688">
        <w:rPr>
          <w:rFonts w:asciiTheme="minorBidi" w:hAnsiTheme="minorBidi" w:cs="Arial"/>
          <w:sz w:val="24"/>
          <w:szCs w:val="24"/>
          <w:rtl/>
        </w:rPr>
        <w:t>) או במתקנים בהם לצידן קיימים מתארחים אחרים (</w:t>
      </w:r>
      <w:r w:rsidRPr="005D4688">
        <w:rPr>
          <w:rFonts w:asciiTheme="minorBidi" w:hAnsiTheme="minorBidi" w:cs="Arial"/>
          <w:sz w:val="24"/>
          <w:szCs w:val="24"/>
        </w:rPr>
        <w:t>multi-tenant</w:t>
      </w:r>
      <w:r w:rsidRPr="005D4688">
        <w:rPr>
          <w:rFonts w:asciiTheme="minorBidi" w:hAnsiTheme="minorBidi" w:cs="Arial"/>
          <w:sz w:val="24"/>
          <w:szCs w:val="24"/>
          <w:rtl/>
        </w:rPr>
        <w:t>)</w:t>
      </w:r>
    </w:p>
    <w:p w14:paraId="77E8194D" w14:textId="77777777" w:rsidR="005D4688" w:rsidRPr="005D4688" w:rsidRDefault="005D4688" w:rsidP="005D4688">
      <w:pPr>
        <w:rPr>
          <w:rFonts w:asciiTheme="minorBidi" w:hAnsiTheme="minorBidi" w:cs="Arial"/>
          <w:sz w:val="24"/>
          <w:szCs w:val="24"/>
        </w:rPr>
      </w:pPr>
      <w:r w:rsidRPr="005D4688">
        <w:rPr>
          <w:rFonts w:asciiTheme="minorBidi" w:hAnsiTheme="minorBidi" w:cs="Arial"/>
          <w:sz w:val="24"/>
          <w:szCs w:val="24"/>
          <w:rtl/>
        </w:rPr>
        <w:t xml:space="preserve">ולבסוף חלק מהתקנים מיועדים לצרכים מיוחדים כגון לצרכי מחקר ייחודיים ושימוש בטכנולוגיות מחשוב ייחודיות כגון </w:t>
      </w:r>
      <w:r w:rsidRPr="005D4688">
        <w:rPr>
          <w:rFonts w:asciiTheme="minorBidi" w:hAnsiTheme="minorBidi" w:cs="Arial"/>
          <w:sz w:val="24"/>
          <w:szCs w:val="24"/>
        </w:rPr>
        <w:t>HPC – High Performance Computing</w:t>
      </w:r>
      <w:r w:rsidRPr="005D4688">
        <w:rPr>
          <w:rFonts w:asciiTheme="minorBidi" w:hAnsiTheme="minorBidi" w:cs="Arial"/>
          <w:sz w:val="24"/>
          <w:szCs w:val="24"/>
          <w:rtl/>
        </w:rPr>
        <w:t xml:space="preserve"> או טכנולוגיות עתידניות כגון מיחשוב קוונטי.</w:t>
      </w:r>
    </w:p>
    <w:p w14:paraId="1E1F9A9B" w14:textId="77777777" w:rsidR="005D4688" w:rsidRPr="005D4688" w:rsidRDefault="005D4688" w:rsidP="005D4688">
      <w:pPr>
        <w:rPr>
          <w:rFonts w:asciiTheme="minorBidi" w:hAnsiTheme="minorBidi" w:cs="Arial"/>
          <w:sz w:val="24"/>
          <w:szCs w:val="24"/>
        </w:rPr>
      </w:pPr>
      <w:r w:rsidRPr="005D4688">
        <w:rPr>
          <w:rFonts w:asciiTheme="minorBidi" w:hAnsiTheme="minorBidi" w:cs="Arial"/>
          <w:sz w:val="24"/>
          <w:szCs w:val="24"/>
          <w:rtl/>
        </w:rPr>
        <w:t>לכל אחד מסוגי המתקנים או סוג הטכנולוגיות יש השפעה מהותית על המאפיינים ההנדסיים של המתקן:</w:t>
      </w:r>
    </w:p>
    <w:p w14:paraId="3D7AFB0F" w14:textId="77777777" w:rsidR="005D4688" w:rsidRPr="005D4688" w:rsidRDefault="005D4688" w:rsidP="005D4688">
      <w:pPr>
        <w:rPr>
          <w:rFonts w:asciiTheme="minorBidi" w:hAnsiTheme="minorBidi" w:cs="Arial"/>
          <w:sz w:val="24"/>
          <w:szCs w:val="24"/>
        </w:rPr>
      </w:pPr>
      <w:r w:rsidRPr="005D4688">
        <w:rPr>
          <w:rFonts w:asciiTheme="minorBidi" w:hAnsiTheme="minorBidi" w:cs="Arial"/>
          <w:sz w:val="24"/>
          <w:szCs w:val="24"/>
          <w:rtl/>
        </w:rPr>
        <w:t>תצורת המתקן (</w:t>
      </w:r>
      <w:r w:rsidRPr="005D4688">
        <w:rPr>
          <w:rFonts w:asciiTheme="minorBidi" w:hAnsiTheme="minorBidi" w:cs="Arial"/>
          <w:sz w:val="24"/>
          <w:szCs w:val="24"/>
        </w:rPr>
        <w:t>Topology</w:t>
      </w:r>
      <w:r w:rsidRPr="005D4688">
        <w:rPr>
          <w:rFonts w:asciiTheme="minorBidi" w:hAnsiTheme="minorBidi" w:cs="Arial"/>
          <w:sz w:val="24"/>
          <w:szCs w:val="24"/>
          <w:rtl/>
        </w:rPr>
        <w:t xml:space="preserve">), רמת היתירות, הבחירה האם לקבל אישור רשמי לתכנון או לביצוע מארגון ה </w:t>
      </w:r>
      <w:r w:rsidRPr="005D4688">
        <w:rPr>
          <w:rFonts w:asciiTheme="minorBidi" w:hAnsiTheme="minorBidi" w:cs="Arial"/>
          <w:sz w:val="24"/>
          <w:szCs w:val="24"/>
        </w:rPr>
        <w:t>UPTIME</w:t>
      </w:r>
      <w:r w:rsidRPr="005D4688">
        <w:rPr>
          <w:rFonts w:asciiTheme="minorBidi" w:hAnsiTheme="minorBidi" w:cs="Arial"/>
          <w:sz w:val="24"/>
          <w:szCs w:val="24"/>
          <w:rtl/>
        </w:rPr>
        <w:t>, כמו גם לצפיפות ההספק, לשיטת הקירור ולרמת האבטחה. בישראל נוספת על כל זה גם השאלה האם למגן את המתקן ובאיזו רמה.</w:t>
      </w:r>
    </w:p>
    <w:p w14:paraId="31FE449E" w14:textId="77777777" w:rsidR="005D4688" w:rsidRPr="005D4688" w:rsidRDefault="005D4688" w:rsidP="005D4688">
      <w:pPr>
        <w:rPr>
          <w:rFonts w:asciiTheme="minorBidi" w:hAnsiTheme="minorBidi" w:cs="Arial"/>
          <w:sz w:val="24"/>
          <w:szCs w:val="24"/>
        </w:rPr>
      </w:pPr>
      <w:r w:rsidRPr="005D4688">
        <w:rPr>
          <w:rFonts w:asciiTheme="minorBidi" w:hAnsiTheme="minorBidi" w:cs="Arial"/>
          <w:sz w:val="24"/>
          <w:szCs w:val="24"/>
          <w:rtl/>
        </w:rPr>
        <w:t>זאת ועוד מאפייני המתקן משפיעים בין היתר על רמת הודאות של צריכת ההספק ועל קצב הגידול הצפוי.</w:t>
      </w:r>
    </w:p>
    <w:p w14:paraId="68F44E7C" w14:textId="1795AC56" w:rsidR="007E178B" w:rsidRDefault="005D4688" w:rsidP="005D4688">
      <w:pPr>
        <w:rPr>
          <w:rFonts w:asciiTheme="minorBidi" w:hAnsiTheme="minorBidi" w:cs="Arial"/>
          <w:sz w:val="24"/>
          <w:szCs w:val="24"/>
        </w:rPr>
      </w:pPr>
      <w:r w:rsidRPr="005D4688">
        <w:rPr>
          <w:rFonts w:asciiTheme="minorBidi" w:hAnsiTheme="minorBidi" w:cs="Arial"/>
          <w:sz w:val="24"/>
          <w:szCs w:val="24"/>
          <w:rtl/>
        </w:rPr>
        <w:t>ההרצאה תנתח את סוגי המתקנים ותנסה להציג כיצד סוג המתקן משפיע באופן ישיר או עקיף על מאפייניו ההנדסיים</w:t>
      </w:r>
      <w:r w:rsidRPr="005D4688">
        <w:rPr>
          <w:rFonts w:asciiTheme="minorBidi" w:hAnsiTheme="minorBidi" w:cs="Arial"/>
          <w:sz w:val="24"/>
          <w:szCs w:val="24"/>
        </w:rPr>
        <w:t>.</w:t>
      </w:r>
    </w:p>
    <w:p w14:paraId="1979F709" w14:textId="77777777" w:rsidR="005D4688" w:rsidRPr="00624AFF" w:rsidRDefault="005D4688" w:rsidP="005D4688">
      <w:pPr>
        <w:jc w:val="right"/>
        <w:rPr>
          <w:rFonts w:asciiTheme="minorBidi" w:hAnsiTheme="minorBidi" w:cs="Arial"/>
          <w:sz w:val="24"/>
          <w:szCs w:val="24"/>
          <w:rtl/>
        </w:rPr>
      </w:pPr>
    </w:p>
    <w:p w14:paraId="279231B2" w14:textId="79421FEE" w:rsidR="00882B2E" w:rsidRDefault="00882B2E" w:rsidP="002C25EB">
      <w:pPr>
        <w:bidi w:val="0"/>
        <w:jc w:val="both"/>
        <w:rPr>
          <w:rFonts w:asciiTheme="minorBidi" w:hAnsiTheme="minorBidi"/>
          <w:sz w:val="24"/>
          <w:szCs w:val="24"/>
        </w:rPr>
      </w:pPr>
    </w:p>
    <w:p w14:paraId="7924B1C0" w14:textId="77777777" w:rsidR="009F4CCB" w:rsidRDefault="009F4CCB" w:rsidP="009F4CCB">
      <w:pPr>
        <w:bidi w:val="0"/>
        <w:jc w:val="both"/>
        <w:rPr>
          <w:rFonts w:asciiTheme="minorBidi" w:hAnsiTheme="minorBidi"/>
          <w:sz w:val="24"/>
          <w:szCs w:val="24"/>
          <w:rtl/>
        </w:rPr>
      </w:pPr>
    </w:p>
    <w:p w14:paraId="47DB4D88" w14:textId="77777777" w:rsidR="009F4CCB" w:rsidRPr="009F4CCB" w:rsidRDefault="009F4CCB" w:rsidP="009F4CCB">
      <w:pPr>
        <w:rPr>
          <w:rFonts w:asciiTheme="minorBidi" w:hAnsiTheme="minorBidi" w:cs="Arial"/>
          <w:sz w:val="24"/>
          <w:szCs w:val="24"/>
          <w:rtl/>
        </w:rPr>
      </w:pPr>
      <w:r w:rsidRPr="009F4CCB">
        <w:rPr>
          <w:rFonts w:asciiTheme="minorBidi" w:hAnsiTheme="minorBidi" w:cs="Arial"/>
          <w:sz w:val="24"/>
          <w:szCs w:val="24"/>
          <w:rtl/>
        </w:rPr>
        <w:lastRenderedPageBreak/>
        <w:t>אמיר הוכמן</w:t>
      </w:r>
    </w:p>
    <w:p w14:paraId="2D3AAC4F" w14:textId="0FC406F8" w:rsidR="009F4CCB" w:rsidRPr="009F4CCB" w:rsidRDefault="009F4CCB" w:rsidP="009F4CCB">
      <w:pPr>
        <w:rPr>
          <w:rFonts w:asciiTheme="minorBidi" w:hAnsiTheme="minorBidi" w:cs="Arial"/>
          <w:sz w:val="24"/>
          <w:szCs w:val="24"/>
          <w:rtl/>
        </w:rPr>
      </w:pPr>
      <w:r w:rsidRPr="009F4CCB">
        <w:rPr>
          <w:rFonts w:asciiTheme="minorBidi" w:hAnsiTheme="minorBidi" w:cs="Arial"/>
          <w:sz w:val="24"/>
          <w:szCs w:val="24"/>
        </w:rPr>
        <w:t>CEO DCX Consulting</w:t>
      </w:r>
    </w:p>
    <w:p w14:paraId="3EF10D25" w14:textId="77777777" w:rsidR="009F4CCB" w:rsidRPr="009F4CCB" w:rsidRDefault="009F4CCB" w:rsidP="009F4CCB">
      <w:pPr>
        <w:rPr>
          <w:rFonts w:asciiTheme="minorBidi" w:hAnsiTheme="minorBidi" w:cs="Arial"/>
          <w:sz w:val="24"/>
          <w:szCs w:val="24"/>
          <w:rtl/>
        </w:rPr>
      </w:pPr>
      <w:r w:rsidRPr="009F4CCB">
        <w:rPr>
          <w:rFonts w:asciiTheme="minorBidi" w:hAnsiTheme="minorBidi" w:cs="Arial"/>
          <w:sz w:val="24"/>
          <w:szCs w:val="24"/>
          <w:rtl/>
        </w:rPr>
        <w:t>יועץ אסטרטגי ומתכנן בתחום מתקני מחשב .</w:t>
      </w:r>
    </w:p>
    <w:p w14:paraId="409211FE" w14:textId="77777777" w:rsidR="009F4CCB" w:rsidRPr="009F4CCB" w:rsidRDefault="009F4CCB" w:rsidP="009F4CCB">
      <w:pPr>
        <w:rPr>
          <w:rFonts w:asciiTheme="minorBidi" w:hAnsiTheme="minorBidi" w:cs="Arial"/>
          <w:sz w:val="24"/>
          <w:szCs w:val="24"/>
          <w:rtl/>
        </w:rPr>
      </w:pPr>
      <w:r w:rsidRPr="009F4CCB">
        <w:rPr>
          <w:rFonts w:asciiTheme="minorBidi" w:hAnsiTheme="minorBidi" w:cs="Arial"/>
          <w:sz w:val="24"/>
          <w:szCs w:val="24"/>
          <w:rtl/>
        </w:rPr>
        <w:t>בעל ותק של מעל 15 שנה בתכנון, הקמה ותפעול של מתקנים חיוניים ומתקני מחשב בצה"ל. בעל ניסיון באפיון, תכנון וליווי הקמה של מערכות תקשורת, מערכות ייעודיות, אולמות מחשב ותשתיות קריטיות.</w:t>
      </w:r>
    </w:p>
    <w:p w14:paraId="791FCD89" w14:textId="3EC9170A" w:rsidR="00882B2E" w:rsidRPr="00882B2E" w:rsidRDefault="009F4CCB" w:rsidP="009F4CCB">
      <w:pPr>
        <w:rPr>
          <w:rFonts w:asciiTheme="minorBidi" w:hAnsiTheme="minorBidi"/>
          <w:sz w:val="24"/>
          <w:szCs w:val="24"/>
        </w:rPr>
      </w:pPr>
      <w:r w:rsidRPr="009F4CCB">
        <w:rPr>
          <w:rFonts w:asciiTheme="minorBidi" w:hAnsiTheme="minorBidi" w:cs="Arial"/>
          <w:sz w:val="24"/>
          <w:szCs w:val="24"/>
          <w:rtl/>
        </w:rPr>
        <w:t>ניהול פרויקטים בתחומי התקשורת, המולטימדיה והתקנת מערכות מבצעיות, הקמה של חדרי פיקוד ושליטה בארץ ובחו"ל.</w:t>
      </w:r>
    </w:p>
    <w:sectPr w:rsidR="00882B2E" w:rsidRPr="00882B2E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67D47"/>
    <w:rsid w:val="000D5509"/>
    <w:rsid w:val="000E355B"/>
    <w:rsid w:val="001648E6"/>
    <w:rsid w:val="00290F45"/>
    <w:rsid w:val="002C25EB"/>
    <w:rsid w:val="003560A8"/>
    <w:rsid w:val="00517354"/>
    <w:rsid w:val="005714F9"/>
    <w:rsid w:val="005D4688"/>
    <w:rsid w:val="00624AFF"/>
    <w:rsid w:val="006657C2"/>
    <w:rsid w:val="006857D9"/>
    <w:rsid w:val="00760903"/>
    <w:rsid w:val="007B64DC"/>
    <w:rsid w:val="007E178B"/>
    <w:rsid w:val="00882B2E"/>
    <w:rsid w:val="00894CE8"/>
    <w:rsid w:val="009E664B"/>
    <w:rsid w:val="009F4CCB"/>
    <w:rsid w:val="00B87FDD"/>
    <w:rsid w:val="00C21557"/>
    <w:rsid w:val="00CC2DD4"/>
    <w:rsid w:val="00D070BA"/>
    <w:rsid w:val="00EB62A8"/>
    <w:rsid w:val="00EE7FEC"/>
    <w:rsid w:val="00EF201F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r@dcx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13</cp:revision>
  <dcterms:created xsi:type="dcterms:W3CDTF">2023-04-11T10:51:00Z</dcterms:created>
  <dcterms:modified xsi:type="dcterms:W3CDTF">2024-09-16T14:57:00Z</dcterms:modified>
</cp:coreProperties>
</file>